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470A8B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70A8B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51191A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23 декабря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423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470A8B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1A4EE2" w:rsidTr="00736C4E">
        <w:tc>
          <w:tcPr>
            <w:tcW w:w="4253" w:type="dxa"/>
          </w:tcPr>
          <w:p w:rsidR="008141CE" w:rsidRPr="001A4EE2" w:rsidRDefault="00470A8B" w:rsidP="00736C4E">
            <w:pPr>
              <w:autoSpaceDE w:val="0"/>
              <w:autoSpaceDN w:val="0"/>
              <w:adjustRightInd w:val="0"/>
              <w:ind w:right="-11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решение Думы Сургутского района от </w:t>
            </w:r>
            <w:r w:rsidR="0073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3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2008 года № 379 </w:t>
            </w:r>
            <w:r w:rsidR="0073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земельном налоге»</w:t>
            </w:r>
          </w:p>
        </w:tc>
        <w:tc>
          <w:tcPr>
            <w:tcW w:w="5237" w:type="dxa"/>
          </w:tcPr>
          <w:p w:rsidR="008141CE" w:rsidRPr="001A4EE2" w:rsidRDefault="008141CE" w:rsidP="00F5530D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4EE2" w:rsidRPr="00470A8B" w:rsidRDefault="001A4EE2" w:rsidP="00F55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470A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47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</w:t>
      </w: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A8B" w:rsidRPr="00470A8B" w:rsidRDefault="00470A8B" w:rsidP="00470A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>Внести в решение Думы Сургутского района от 01 декабря 2008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70A8B">
        <w:rPr>
          <w:rFonts w:ascii="Times New Roman" w:eastAsia="Calibri" w:hAnsi="Times New Roman" w:cs="Times New Roman"/>
          <w:sz w:val="28"/>
          <w:szCs w:val="28"/>
        </w:rPr>
        <w:t>№ 379 «О земельном налоге» следующие изменения:</w:t>
      </w:r>
    </w:p>
    <w:p w:rsidR="00470A8B" w:rsidRPr="00470A8B" w:rsidRDefault="00470A8B" w:rsidP="00470A8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>пункт 5 решения дополнить подпунктами 5.5, 5.6 следующего содержания:</w:t>
      </w: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 xml:space="preserve">«5.5. Социально ориентированные некоммерческие организации в отношении земельных участков, используемых ими для осуществления на межселенной территории Сургутского района, территории поселка Банный, деревни Юган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70A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учредительными документами видов деятельности, предусмотренных пунктом 1 статьи 31.1 Федерального закона от 12 января 1996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70A8B">
        <w:rPr>
          <w:rFonts w:ascii="Times New Roman" w:eastAsia="Calibri" w:hAnsi="Times New Roman" w:cs="Times New Roman"/>
          <w:sz w:val="28"/>
          <w:szCs w:val="28"/>
        </w:rPr>
        <w:t>№ 7-ФЗ «О некоммерческих организациях».</w:t>
      </w:r>
    </w:p>
    <w:p w:rsidR="00470A8B" w:rsidRPr="00470A8B" w:rsidRDefault="00470A8B" w:rsidP="00470A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>5.6. Субъекты малого и среднего предпринимательства, имеющие статус социального предприятия, в отношении земельных участков, используемых ими для осуществления деятельности на межселенной территории Сургутского района, территории поселка Банный, деревни Юган.»;</w:t>
      </w:r>
    </w:p>
    <w:p w:rsidR="00470A8B" w:rsidRPr="00470A8B" w:rsidRDefault="00470A8B" w:rsidP="0047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hyperlink r:id="rId10" w:history="1">
        <w:r w:rsidRPr="00470A8B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470A8B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6.4 следующего содержания:</w:t>
      </w:r>
    </w:p>
    <w:p w:rsidR="00470A8B" w:rsidRPr="00470A8B" w:rsidRDefault="00470A8B" w:rsidP="00470A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>«6.4. Освободить от уплаты налога в размере 50 % аккредитованные организации, осуществляющие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470A8B" w:rsidRPr="00470A8B" w:rsidRDefault="00470A8B" w:rsidP="00470A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8B">
        <w:rPr>
          <w:rFonts w:ascii="Times New Roman" w:eastAsia="Calibri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 со</w:t>
      </w:r>
      <w:r w:rsidRPr="00470A8B">
        <w:rPr>
          <w:rFonts w:ascii="Times New Roman" w:eastAsia="Calibri" w:hAnsi="Times New Roman" w:cs="Times New Roman"/>
          <w:sz w:val="28"/>
          <w:szCs w:val="28"/>
        </w:rPr>
        <w:lastRenderedPageBreak/>
        <w:t>ставляет не менее 70 процентов от всей выручки и доходов от внереализационных операций налогоплательщика.».</w:t>
      </w:r>
    </w:p>
    <w:p w:rsidR="0008372D" w:rsidRPr="00E47EB7" w:rsidRDefault="009B7E2E" w:rsidP="00470A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70A8B" w:rsidRPr="00470A8B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="00470A8B" w:rsidRPr="00470A8B">
        <w:rPr>
          <w:rFonts w:ascii="Times New Roman" w:eastAsia="Calibri" w:hAnsi="Times New Roman" w:cs="Times New Roman"/>
          <w:sz w:val="28"/>
          <w:szCs w:val="28"/>
        </w:rPr>
        <w:t>.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 января 2022 года.</w:t>
      </w:r>
    </w:p>
    <w:p w:rsidR="00F62CBE" w:rsidRDefault="00F62CBE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8B" w:rsidRPr="00E47EB7" w:rsidRDefault="00470A8B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5"/>
      </w:tblGrid>
      <w:tr w:rsidR="00D8467A" w:rsidTr="00F5530D">
        <w:trPr>
          <w:trHeight w:val="1647"/>
        </w:trPr>
        <w:tc>
          <w:tcPr>
            <w:tcW w:w="5671" w:type="dxa"/>
          </w:tcPr>
          <w:p w:rsidR="00D03A27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16AB8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8467A" w:rsidRDefault="00D8467A" w:rsidP="00F553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51191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  <w:r w:rsidR="00D8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395" w:type="dxa"/>
          </w:tcPr>
          <w:p w:rsidR="00D8467A" w:rsidRPr="003C6D29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27" w:rsidRDefault="00D03A27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8467A" w:rsidRDefault="00D8467A" w:rsidP="00E16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51191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  <w:bookmarkStart w:id="0" w:name="_GoBack"/>
            <w:bookmarkEnd w:id="0"/>
            <w:r w:rsidR="00AE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F5530D">
      <w:headerReference w:type="default" r:id="rId12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AD" w:rsidRDefault="00161CAD">
      <w:pPr>
        <w:spacing w:after="0" w:line="240" w:lineRule="auto"/>
      </w:pPr>
      <w:r>
        <w:separator/>
      </w:r>
    </w:p>
  </w:endnote>
  <w:endnote w:type="continuationSeparator" w:id="0">
    <w:p w:rsidR="00161CAD" w:rsidRDefault="0016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AD" w:rsidRDefault="00161CAD">
      <w:pPr>
        <w:spacing w:after="0" w:line="240" w:lineRule="auto"/>
      </w:pPr>
      <w:r>
        <w:separator/>
      </w:r>
    </w:p>
  </w:footnote>
  <w:footnote w:type="continuationSeparator" w:id="0">
    <w:p w:rsidR="00161CAD" w:rsidRDefault="0016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19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DEE0D62"/>
    <w:multiLevelType w:val="hybridMultilevel"/>
    <w:tmpl w:val="71C0493C"/>
    <w:lvl w:ilvl="0" w:tplc="9508F0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1CAD"/>
    <w:rsid w:val="0016518D"/>
    <w:rsid w:val="00177C2F"/>
    <w:rsid w:val="001840EC"/>
    <w:rsid w:val="001A128E"/>
    <w:rsid w:val="001A24A2"/>
    <w:rsid w:val="001A4D54"/>
    <w:rsid w:val="001A4EE2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4C9D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0A8B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191A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6C4E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17918"/>
    <w:rsid w:val="00920455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B7E2E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36A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1C55"/>
    <w:rsid w:val="00F5530D"/>
    <w:rsid w:val="00F55B30"/>
    <w:rsid w:val="00F57D38"/>
    <w:rsid w:val="00F605A0"/>
    <w:rsid w:val="00F62CBE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AF2A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0DA56FE14B8C12B4D49DBC72F0AE47F74D4D6DDCA793AA54602E6489952DDC98AB34D5362F5E9197154N2E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019F153AAFCFBBF36E4282EAE6D14463438D7AD69C53D33A3BFF3DDBF3B8915E1B0B2E3BC870726850968CB9C47D4492tA2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839ACC1685C1DBF3DACE6B5DEBE1807CD188027B97F07700BFE55C49894185F9E2495BBFDD4E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E214-2769-453E-B9C8-3898CD05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235</cp:revision>
  <cp:lastPrinted>2022-11-14T07:35:00Z</cp:lastPrinted>
  <dcterms:created xsi:type="dcterms:W3CDTF">2018-02-19T09:07:00Z</dcterms:created>
  <dcterms:modified xsi:type="dcterms:W3CDTF">2022-12-23T10:16:00Z</dcterms:modified>
</cp:coreProperties>
</file>